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B4" w:rsidRDefault="00CE5231" w:rsidP="007446B4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noProof/>
          <w:lang w:val="tt-RU" w:eastAsia="tt-RU"/>
        </w:rPr>
        <w:drawing>
          <wp:inline distT="0" distB="0" distL="0" distR="0" wp14:anchorId="658F6C84" wp14:editId="4A42E61C">
            <wp:extent cx="5940425" cy="8394404"/>
            <wp:effectExtent l="0" t="0" r="0" b="0"/>
            <wp:docPr id="1" name="Рисунок 1" descr="C:\Users\Пользователь\Pictures\2021-07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1-07-29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46B4">
        <w:rPr>
          <w:rFonts w:ascii="Times New Roman" w:eastAsia="Calibri" w:hAnsi="Times New Roman" w:cs="Times New Roman"/>
          <w:sz w:val="24"/>
          <w:szCs w:val="24"/>
          <w:lang w:eastAsia="ru-RU"/>
        </w:rPr>
        <w:t>-домашний телефон;</w:t>
      </w:r>
    </w:p>
    <w:p w:rsidR="007446B4" w:rsidRDefault="007446B4" w:rsidP="007446B4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-место работы или учебы членов семьи и родственников;</w:t>
      </w:r>
    </w:p>
    <w:p w:rsidR="007446B4" w:rsidRPr="004B4DDB" w:rsidRDefault="007446B4" w:rsidP="007446B4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3F4" w:rsidRPr="0062193B" w:rsidRDefault="001463F4" w:rsidP="00AB2AE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место работы или учебы членов семьи и родственников;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- характер взаимоотношений в семье;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содержание трудового договора;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состав декларируемых сведений о наличии материальных ценностей;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содержание декларации, подаваемой в налоговую инспекцию;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подлинники и копии приказов по личному составу;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личные дела и трудовые книжки сотрудников;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основания к приказам по личному составу;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копии отчетов, направляемые в органы статистики.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2.3. Данные документы являются конфиденциальными, хотя, учитывая их массовость и единое место обработки и хранения - соответствующий гриф ограничения на них не ставится.</w:t>
      </w:r>
    </w:p>
    <w:p w:rsidR="001463F4" w:rsidRPr="0062193B" w:rsidRDefault="001463F4" w:rsidP="004A73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3. Обработка персональных данных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3.1. Под обработкой персональных данных работника понимается получение, хранение, комбинирование, передача или любое другое использование персональных данных работника.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3.2.2. При определении объема и </w:t>
      </w:r>
      <w:proofErr w:type="gramStart"/>
      <w:r w:rsidRPr="0062193B">
        <w:rPr>
          <w:rFonts w:ascii="Times New Roman" w:hAnsi="Times New Roman" w:cs="Times New Roman"/>
          <w:sz w:val="24"/>
          <w:szCs w:val="24"/>
        </w:rPr>
        <w:t>содержания</w:t>
      </w:r>
      <w:proofErr w:type="gramEnd"/>
      <w:r w:rsidRPr="0062193B">
        <w:rPr>
          <w:rFonts w:ascii="Times New Roman" w:hAnsi="Times New Roman" w:cs="Times New Roman"/>
          <w:sz w:val="24"/>
          <w:szCs w:val="24"/>
        </w:rPr>
        <w:t xml:space="preserve"> обрабатываемых персональных данных работника работодатель должен руководствоваться Конституцией Российской Федерации, Трудовым Кодексом и иными федеральными законами.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3.2.3. Получение персональных данных может осуществляться как путем представления их самим работником, так и путем получения их из иных источников.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3.2.4. Персональные данные следует получать у него самого. Если персональные данные </w:t>
      </w:r>
      <w:proofErr w:type="gramStart"/>
      <w:r w:rsidRPr="0062193B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62193B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 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 данные о частной жизни работника (информация о жизнедеятельности в сфере семейных бытовых, личных отношений) могут быть получены и обработаны работодателем только с его письменного согласия.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3.2.6.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3.3. К обработке, передаче и хранению персональных данных работника могут иметь доступ сотрудники: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бухгалтерии;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сотрудники службы управления персоналом;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сотрудники компьютерных отделов.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3.4. Использование персональных данных возможно только в соответствии с целями, определившими их пол</w:t>
      </w:r>
      <w:r w:rsidR="007E5A85">
        <w:rPr>
          <w:rFonts w:ascii="Times New Roman" w:hAnsi="Times New Roman" w:cs="Times New Roman"/>
          <w:sz w:val="24"/>
          <w:szCs w:val="24"/>
        </w:rPr>
        <w:t>у</w:t>
      </w:r>
      <w:r w:rsidRPr="0062193B">
        <w:rPr>
          <w:rFonts w:ascii="Times New Roman" w:hAnsi="Times New Roman" w:cs="Times New Roman"/>
          <w:sz w:val="24"/>
          <w:szCs w:val="24"/>
        </w:rPr>
        <w:t>чение.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3.4.1.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 Передача персональных данных работника возможна только с согласия работника или в случаях, прямо предусмотренных законодательством.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3.5.1. При передаче персональных данных работника работодатель должен соблюдать следующие требования: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сообщать персональные данные работника в коммерческих целях без его письменного согласия;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разрешать доступ к персональным данным работников только специально уполномоченным лицам, определенным приказом по организации,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3.5.2.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3.5.3. При передаче персональных данных работника потребителям (в том числе и в коммерческих целях) за пределы организации работодатель не должен сообщать эти данные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 или в случаях, установленных федеральным законом.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3.6. Все меры конфиденциальности при сборе, обработке и хранении персональных данных сотрудника распространяются как на бумажные, так и на электронные (автоматизированные) носители информации.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3.7. Не допускается отвечать на вопросы, связанные с передачей персональной информации по телефону или факсу.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3.8. Хранение персональных данных должно происходить в порядке, исключающем их утрату или их неправомерное использование.</w:t>
      </w:r>
    </w:p>
    <w:p w:rsidR="00BF1ABB" w:rsidRPr="004A7301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3.9. При принятии решений, затрагивающих интересы работника, работодатель не имеет права основываться на персональных данных работника, полученных </w:t>
      </w:r>
      <w:r w:rsidRPr="0062193B">
        <w:rPr>
          <w:rFonts w:ascii="Times New Roman" w:hAnsi="Times New Roman" w:cs="Times New Roman"/>
          <w:sz w:val="24"/>
          <w:szCs w:val="24"/>
        </w:rPr>
        <w:lastRenderedPageBreak/>
        <w:t>исключительно в результате их автоматизированной обработки или электронного получения. Работодатель учитывает личные качества работника, его добросовестный и эффективный труд.</w:t>
      </w:r>
    </w:p>
    <w:p w:rsidR="001463F4" w:rsidRPr="0062193B" w:rsidRDefault="001463F4" w:rsidP="004A73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4. Доступ к персональным данным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4.1. Внутренний доступ (доступ внутри организации).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4.1.1. Право доступа к персональным данным сотрудника имеют: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генеральный директор организации;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руководители структурных подразделений по направлению деятельности (доступ к личным данным только сотрудников своего подразделения);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при переводе из одного структурного подразделения в другое, доступ к персональным данным сотрудника может иметь руководитель нового подразделения;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сам работник, носитель данных.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другие сотрудники организации при выполнении ими своих служебных обязанностей.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4.1.2. Перечень лиц, имеющих доступ к персональным данным работников, определяется приказом генерального директора организации.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 Внешний доступ.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4.2.1. К числу массовых потребителей персональных данных вне организации можно отнести государственные и негосударственные функциональные структуры: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налоговые инспекции;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правоохранительные органы;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органы статистики;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страховые агентства;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военкоматы;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органы социального страхования;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пенсионные фонды;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подразделения муниципальных органов управления;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4.2.2. </w:t>
      </w:r>
      <w:proofErr w:type="spellStart"/>
      <w:r w:rsidRPr="0062193B">
        <w:rPr>
          <w:rFonts w:ascii="Times New Roman" w:hAnsi="Times New Roman" w:cs="Times New Roman"/>
          <w:sz w:val="24"/>
          <w:szCs w:val="24"/>
        </w:rPr>
        <w:t>Надзорно</w:t>
      </w:r>
      <w:proofErr w:type="spellEnd"/>
      <w:r w:rsidRPr="0062193B">
        <w:rPr>
          <w:rFonts w:ascii="Times New Roman" w:hAnsi="Times New Roman" w:cs="Times New Roman"/>
          <w:sz w:val="24"/>
          <w:szCs w:val="24"/>
        </w:rPr>
        <w:t>-контрольные органы имеют доступ к информации только в сфере своей компетенции.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4.2.3. Организации, в которые сотрудник может осуществлять перечисления денежных средств (страховые компании, негосударственные пенсионные фонды, благотворительные организации, кредитные учреждения), могут получить доступ к персональным данным работника только в случае его письменного разрешения.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4.2.4. Другие организации.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Сведения о работающем сотруднике или уже уволенном могут быть предоставлены другой организации только с письменного запроса на бланке организации, с приложением копии нотариально заверенного заявления работника.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Персональные данные сотрудника могут быть предоставлены родственникам или членам его семьи только с письменного разрешения самого сотрудника.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В случае развода бывшая супруга (супруг) имеют право обратиться в организацию с письменным запросом о размере заработной платы сотру</w:t>
      </w:r>
      <w:r w:rsidR="001F25D7" w:rsidRPr="0062193B">
        <w:rPr>
          <w:rFonts w:ascii="Times New Roman" w:hAnsi="Times New Roman" w:cs="Times New Roman"/>
          <w:sz w:val="24"/>
          <w:szCs w:val="24"/>
        </w:rPr>
        <w:t>дника без его согласия</w:t>
      </w:r>
      <w:r w:rsidRPr="0062193B">
        <w:rPr>
          <w:rFonts w:ascii="Times New Roman" w:hAnsi="Times New Roman" w:cs="Times New Roman"/>
          <w:sz w:val="24"/>
          <w:szCs w:val="24"/>
        </w:rPr>
        <w:t xml:space="preserve"> (УК РФ).</w:t>
      </w:r>
    </w:p>
    <w:p w:rsidR="00BF1ABB" w:rsidRDefault="00BF1ABB" w:rsidP="004A73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3F4" w:rsidRPr="0062193B" w:rsidRDefault="001463F4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5. Защита персональных данных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5.1. Под угрозой или опасностью утраты персональных данн</w:t>
      </w:r>
      <w:r w:rsidR="00BF1ABB">
        <w:rPr>
          <w:rFonts w:ascii="Times New Roman" w:hAnsi="Times New Roman" w:cs="Times New Roman"/>
          <w:sz w:val="24"/>
          <w:szCs w:val="24"/>
        </w:rPr>
        <w:t>ы</w:t>
      </w:r>
      <w:r w:rsidRPr="0062193B">
        <w:rPr>
          <w:rFonts w:ascii="Times New Roman" w:hAnsi="Times New Roman" w:cs="Times New Roman"/>
          <w:sz w:val="24"/>
          <w:szCs w:val="24"/>
        </w:rPr>
        <w:t>х понимается единичное или комплексное, реальное или потенциальное, активное или пассивное проявление 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5.2. 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5.3. Защита персональных данных представляет собой жестко регламентированный и динамически 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управленческой и производственной деятельности компании.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5.4.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62193B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62193B">
        <w:rPr>
          <w:rFonts w:ascii="Times New Roman" w:hAnsi="Times New Roman" w:cs="Times New Roman"/>
          <w:sz w:val="24"/>
          <w:szCs w:val="24"/>
        </w:rPr>
        <w:t>орядке, установленном федеральным законом.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5.5. «Внутренняя защита».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5.5.1. Основным виновником несанкционированного доступа к персональным данным является, как правило, персонал, работающий с документами и базами данных. Регламентация доступа персонала к конфиденциальным сведениям,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организации.</w:t>
      </w:r>
    </w:p>
    <w:p w:rsidR="001463F4" w:rsidRPr="0062193B" w:rsidRDefault="001F25D7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5.5.2. Для обеспечения </w:t>
      </w:r>
      <w:r w:rsidR="001463F4" w:rsidRPr="0062193B">
        <w:rPr>
          <w:rFonts w:ascii="Times New Roman" w:hAnsi="Times New Roman" w:cs="Times New Roman"/>
          <w:sz w:val="24"/>
          <w:szCs w:val="24"/>
        </w:rPr>
        <w:t xml:space="preserve"> внутренней защиты персональных данных работников необходимо соблюдать ряд мер: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ограничение и регламентация состава работников, функциональные обязанности которых требуют конфиденциальных знаний;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строгое избирательное и обоснованное распределение документов и информации между работниками;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- рациональное размещение рабочих мест работников, при </w:t>
      </w:r>
      <w:proofErr w:type="gramStart"/>
      <w:r w:rsidRPr="0062193B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62193B">
        <w:rPr>
          <w:rFonts w:ascii="Times New Roman" w:hAnsi="Times New Roman" w:cs="Times New Roman"/>
          <w:sz w:val="24"/>
          <w:szCs w:val="24"/>
        </w:rPr>
        <w:t xml:space="preserve"> исключалось бы бесконтрольное использование защищаемой информации;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знание работником требований нормативно – методических документов по защите информации и сохранении тайны;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наличие необходимых условий в помещении для работы с конфиденциальными документами и базами данных;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определение и регламентация состава работников, имеющих право доступа (входа) в помещение, в котором находится вычислительная техника;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организация порядка уничтожения информации;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своевременное выявление нарушения требований разрешительной системы доступа работниками подразделения;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допускается выдача личных дел сотрудников на рабочие места руководителей. Личные дела могут выдаваться на рабочие места только генеральному директору, работникам отдела персонала и в исключительных случаях, по письменному разрешению генерального директора, - руководит</w:t>
      </w:r>
      <w:r w:rsidR="002B1CE4">
        <w:rPr>
          <w:rFonts w:ascii="Times New Roman" w:hAnsi="Times New Roman" w:cs="Times New Roman"/>
          <w:sz w:val="24"/>
          <w:szCs w:val="24"/>
        </w:rPr>
        <w:t xml:space="preserve">елю структурного подразделения </w:t>
      </w:r>
      <w:r w:rsidRPr="0062193B">
        <w:rPr>
          <w:rFonts w:ascii="Times New Roman" w:hAnsi="Times New Roman" w:cs="Times New Roman"/>
          <w:sz w:val="24"/>
          <w:szCs w:val="24"/>
        </w:rPr>
        <w:t>(например, при подготовке материалов для аттестации работника).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5.5.3. Защита персональных данных сотрудника на электронных носителях.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Все папки, содержащие персональные данные сотрудника, должны быть защищены паролем, который сообщается руководителю службы управления персоналом и руководителю службы информационных технологий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5.6. «Внешняя защита».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5.6.1. Для защиты конфиденциальной информации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 не только овладение ценными сведениями и их использование, но и их видоизменение, уничтожение, внесение вируса, подмена, фальсификация содержания реквизитов документа и др.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5.6.2. Под посторонним лицом понимается любое лицо, не имеющее непосредственного отношения к деятельности компании, посетители, работники других организационных структур. Посторонние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 в отделе персонала.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5.6.3. Для обеспечения внешней защиты персональных данных сотрудников необходимо соблюдать ряд мер: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порядок приема, учета и контроля деятельности посетителей;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пропускной режим организации;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учет и порядок выдачи удостоверений;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технические средства охраны, сигнализации;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порядок охраны территории, зданий, помещений, транспортных средств;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требования к защите информации при интервьюировании и собеседованиях.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5.7. Все лица, связанные с получением, обработкой и защитой персональных данных, обязаны подписать обязательство о неразглашении персональных данных работников.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5.8. По возможности персональные данные обезличиваются.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5.9. Кроме мер защиты персональных данных, установленных законодательством, работодатели, работники и их представители могут вырабатывать совместные меры защиты персональных данных работников.</w:t>
      </w:r>
    </w:p>
    <w:p w:rsidR="00F06F1F" w:rsidRDefault="00F06F1F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3F4" w:rsidRPr="0062193B" w:rsidRDefault="001463F4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работника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6.1. Закрепление прав работника, регламентирующих защиту его персональных данных, обеспечивает сохранность полной и точной информации о нем.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6.2. 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работников, а также об их правах и обязанностях в этой области.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6.3. В целях защиты персональных данных, хранящихся у работодателя, работник имеет право: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требовать исключения или исправления неверных или неполных персональных данных.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 свободный бесплатный доступ к своим персональным данным, включая право на получение копий любой записи, содержащей персональные данные;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персональные данные оценочно</w:t>
      </w:r>
      <w:r w:rsidR="00A43598">
        <w:rPr>
          <w:rFonts w:ascii="Times New Roman" w:hAnsi="Times New Roman" w:cs="Times New Roman"/>
          <w:sz w:val="24"/>
          <w:szCs w:val="24"/>
        </w:rPr>
        <w:t>го характера дополнить заявление</w:t>
      </w:r>
      <w:r w:rsidRPr="0062193B">
        <w:rPr>
          <w:rFonts w:ascii="Times New Roman" w:hAnsi="Times New Roman" w:cs="Times New Roman"/>
          <w:sz w:val="24"/>
          <w:szCs w:val="24"/>
        </w:rPr>
        <w:t>м, выражающим его собственную точку зрения;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определять своих представителей для защиты своих персональных данных;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 сохранение и защиту своей личной и семейной тайны.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6.4. Работник обязан: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передавать работодателю или его представителю комплекс достоверных, документированных персональных данных, состав которых установлен Трудовым кодексом РФ.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своевременно сообщать работодателю об изменении своих персональных данных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6.5. Работники ставят работодателя в известность об изменении фамилии, имени, отчества, даты рождения, что получает отражение в трудовой книжке на основании представленных документов. При необходимости изменяются данные об образовании, профессии, специальности, присвоении нового разряда и пр.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6.6. В целях защиты частной жизни, личной и семейной тайны работники не должны отказываться от своего права на обработку персональных данных только с их согласия, поскольку это может повлечь причинение морального, материального вреда.</w:t>
      </w:r>
    </w:p>
    <w:p w:rsidR="001463F4" w:rsidRPr="0062193B" w:rsidRDefault="001463F4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7. Ответственность за разглашение конфиденциальной информации, связанной с персональными данными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7.1. Персональная ответственность –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7.2.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7.3. Руководитель, разрешающий доступ сотрудника к конфиденциальному документу, несет персональную ответственность за данное разрешение.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7.4. Каждый сотрудник организации, получающий для работы конфиденциальный документ, несет единоличную ответственность за сохранность носителя и конфиденциальность информации.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7.5.1.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7.5.2. Должностные лица, в обязанность которых входит ведение персональных данных сотрудника,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Неправомерный отказ в предоставлении собранных в установленном порядке документов, либо несвоевременное предоставление таких документов или иной информации в случаях, предусмотренных законом, либо предоставление неполной или заведомо ложной информации – влечет наложение на должностных лиц административного штрафа в размере, определяемом Кодексом об административных правонарушениях.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7.5.3. В соответствии с Гражданским Кодексом лица, незаконными методами получившие информацию, составляющую служебную тайну, обязаны возместить причиненные убытки, причем такая же обязанность возлагается и на работников.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7.5.4. Уголовная ответственность за нарушение неприкосновенности частной жизни </w:t>
      </w:r>
      <w:proofErr w:type="gramStart"/>
      <w:r w:rsidRPr="0062193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2193B">
        <w:rPr>
          <w:rFonts w:ascii="Times New Roman" w:hAnsi="Times New Roman" w:cs="Times New Roman"/>
          <w:sz w:val="24"/>
          <w:szCs w:val="24"/>
        </w:rPr>
        <w:t>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отказ в предоставлении собранных в установленном порядке документов и сведений (если эти деяния причинили вред правам и законным интересам граждан), совершенные лицом с использованием своего служебного положения наказывается штрафом, либо лишением права занимать определенные должности или заниматься определенной деятельностью, либо арестом в соответствии с УК РФ.</w:t>
      </w:r>
    </w:p>
    <w:p w:rsidR="001463F4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7.6.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порядке.</w:t>
      </w:r>
    </w:p>
    <w:p w:rsidR="00BF1ABB" w:rsidRDefault="00BF1ABB" w:rsidP="004A7301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1ABB" w:rsidRPr="0002009A" w:rsidRDefault="004A7301" w:rsidP="00BF1AB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BF1ABB" w:rsidRPr="0002009A">
        <w:rPr>
          <w:rFonts w:ascii="Times New Roman" w:hAnsi="Times New Roman" w:cs="Times New Roman"/>
          <w:b/>
          <w:bCs/>
          <w:sz w:val="24"/>
          <w:szCs w:val="24"/>
        </w:rPr>
        <w:t xml:space="preserve">. Заключительная часть </w:t>
      </w:r>
    </w:p>
    <w:p w:rsidR="00BF1ABB" w:rsidRPr="0062193B" w:rsidRDefault="004A7301" w:rsidP="004A730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F1ABB" w:rsidRPr="0002009A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F06F1F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вступает в силу с момента подписания и действует до принятия нового.</w:t>
      </w:r>
    </w:p>
    <w:p w:rsidR="00A43598" w:rsidRPr="0062193B" w:rsidRDefault="00CE523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tt-RU" w:eastAsia="tt-RU"/>
        </w:rPr>
        <w:lastRenderedPageBreak/>
        <w:drawing>
          <wp:inline distT="0" distB="0" distL="0" distR="0" wp14:anchorId="0829FE87" wp14:editId="4E162CA7">
            <wp:extent cx="5940425" cy="8394404"/>
            <wp:effectExtent l="0" t="0" r="0" b="0"/>
            <wp:docPr id="2" name="Рисунок 2" descr="C:\Users\Пользователь\Pictures\2021-07-2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2021-07-29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3598" w:rsidRPr="0062193B" w:rsidSect="007446B4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2BD" w:rsidRDefault="00F562BD" w:rsidP="0062193B">
      <w:pPr>
        <w:spacing w:after="0" w:line="240" w:lineRule="auto"/>
      </w:pPr>
      <w:r>
        <w:separator/>
      </w:r>
    </w:p>
  </w:endnote>
  <w:endnote w:type="continuationSeparator" w:id="0">
    <w:p w:rsidR="00F562BD" w:rsidRDefault="00F562BD" w:rsidP="00621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437867"/>
      <w:docPartObj>
        <w:docPartGallery w:val="Page Numbers (Bottom of Page)"/>
        <w:docPartUnique/>
      </w:docPartObj>
    </w:sdtPr>
    <w:sdtEndPr/>
    <w:sdtContent>
      <w:p w:rsidR="007446B4" w:rsidRDefault="007446B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231">
          <w:rPr>
            <w:noProof/>
          </w:rPr>
          <w:t>8</w:t>
        </w:r>
        <w:r>
          <w:fldChar w:fldCharType="end"/>
        </w:r>
      </w:p>
    </w:sdtContent>
  </w:sdt>
  <w:p w:rsidR="0062193B" w:rsidRDefault="006219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2BD" w:rsidRDefault="00F562BD" w:rsidP="0062193B">
      <w:pPr>
        <w:spacing w:after="0" w:line="240" w:lineRule="auto"/>
      </w:pPr>
      <w:r>
        <w:separator/>
      </w:r>
    </w:p>
  </w:footnote>
  <w:footnote w:type="continuationSeparator" w:id="0">
    <w:p w:rsidR="00F562BD" w:rsidRDefault="00F562BD" w:rsidP="00621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62960"/>
    <w:multiLevelType w:val="hybridMultilevel"/>
    <w:tmpl w:val="0800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7C1"/>
    <w:rsid w:val="00020899"/>
    <w:rsid w:val="000539D0"/>
    <w:rsid w:val="000E11DC"/>
    <w:rsid w:val="001463F4"/>
    <w:rsid w:val="001F25D7"/>
    <w:rsid w:val="002472DD"/>
    <w:rsid w:val="0026547D"/>
    <w:rsid w:val="00284FCE"/>
    <w:rsid w:val="002B1CE4"/>
    <w:rsid w:val="002E429F"/>
    <w:rsid w:val="00337472"/>
    <w:rsid w:val="00344BAB"/>
    <w:rsid w:val="003743B5"/>
    <w:rsid w:val="00397AD6"/>
    <w:rsid w:val="004A7301"/>
    <w:rsid w:val="004B4DDB"/>
    <w:rsid w:val="004F028C"/>
    <w:rsid w:val="004F543C"/>
    <w:rsid w:val="00544CE0"/>
    <w:rsid w:val="005E670B"/>
    <w:rsid w:val="005E67F3"/>
    <w:rsid w:val="006069B1"/>
    <w:rsid w:val="0062193B"/>
    <w:rsid w:val="006D6635"/>
    <w:rsid w:val="007207C1"/>
    <w:rsid w:val="007446B4"/>
    <w:rsid w:val="007462E2"/>
    <w:rsid w:val="007A7B4D"/>
    <w:rsid w:val="007E5A85"/>
    <w:rsid w:val="0080127B"/>
    <w:rsid w:val="00816B33"/>
    <w:rsid w:val="008643A9"/>
    <w:rsid w:val="008D5417"/>
    <w:rsid w:val="0099395F"/>
    <w:rsid w:val="00A13C3A"/>
    <w:rsid w:val="00A43598"/>
    <w:rsid w:val="00AB2AE1"/>
    <w:rsid w:val="00B36627"/>
    <w:rsid w:val="00BD003A"/>
    <w:rsid w:val="00BF1ABB"/>
    <w:rsid w:val="00CA3472"/>
    <w:rsid w:val="00CE5231"/>
    <w:rsid w:val="00DC661F"/>
    <w:rsid w:val="00E338E0"/>
    <w:rsid w:val="00F06F1F"/>
    <w:rsid w:val="00F5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2193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93B"/>
  </w:style>
  <w:style w:type="paragraph" w:styleId="a7">
    <w:name w:val="footer"/>
    <w:basedOn w:val="a"/>
    <w:link w:val="a8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93B"/>
  </w:style>
  <w:style w:type="paragraph" w:styleId="a9">
    <w:name w:val="List Paragraph"/>
    <w:basedOn w:val="a"/>
    <w:uiPriority w:val="34"/>
    <w:qFormat/>
    <w:rsid w:val="007E5A8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A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3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2193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93B"/>
  </w:style>
  <w:style w:type="paragraph" w:styleId="a7">
    <w:name w:val="footer"/>
    <w:basedOn w:val="a"/>
    <w:link w:val="a8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93B"/>
  </w:style>
  <w:style w:type="paragraph" w:styleId="a9">
    <w:name w:val="List Paragraph"/>
    <w:basedOn w:val="a"/>
    <w:uiPriority w:val="34"/>
    <w:qFormat/>
    <w:rsid w:val="007E5A8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A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3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2824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№155 г.Казань</cp:lastModifiedBy>
  <cp:revision>5</cp:revision>
  <cp:lastPrinted>2021-07-19T09:48:00Z</cp:lastPrinted>
  <dcterms:created xsi:type="dcterms:W3CDTF">2021-05-13T16:40:00Z</dcterms:created>
  <dcterms:modified xsi:type="dcterms:W3CDTF">2021-07-30T17:57:00Z</dcterms:modified>
</cp:coreProperties>
</file>